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A83" w:rsidRPr="00160A83" w:rsidRDefault="00160A83" w:rsidP="00160A83">
      <w:pPr>
        <w:pStyle w:val="NormalnyWeb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523895" cy="685800"/>
            <wp:effectExtent l="0" t="0" r="0" b="0"/>
            <wp:docPr id="1" name="Obraz 1" descr="C:\Users\mlyszyk\AppData\Local\Packages\Microsoft.Windows.Photos_8wekyb3d8bbwe\TempState\ShareServiceTempFolder\Ciag_znaków_FEPZ21-27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yszyk\AppData\Local\Packages\Microsoft.Windows.Photos_8wekyb3d8bbwe\TempState\ShareServiceTempFolder\Ciag_znaków_FEPZ21-27 (00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514" cy="73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03" w:rsidRPr="00145F14" w:rsidRDefault="00321803" w:rsidP="00160A83">
      <w:pPr>
        <w:jc w:val="center"/>
        <w:rPr>
          <w:b/>
          <w:sz w:val="24"/>
          <w:szCs w:val="24"/>
        </w:rPr>
      </w:pPr>
      <w:r w:rsidRPr="00145F14">
        <w:rPr>
          <w:b/>
          <w:sz w:val="24"/>
          <w:szCs w:val="24"/>
        </w:rPr>
        <w:t xml:space="preserve">Harmonogram planowanych przez samorząd województwa </w:t>
      </w:r>
      <w:r w:rsidR="00372FFF">
        <w:rPr>
          <w:b/>
          <w:sz w:val="24"/>
          <w:szCs w:val="24"/>
        </w:rPr>
        <w:t>zachodnio</w:t>
      </w:r>
      <w:r w:rsidRPr="00145F14">
        <w:rPr>
          <w:b/>
          <w:sz w:val="24"/>
          <w:szCs w:val="24"/>
        </w:rPr>
        <w:t xml:space="preserve">pomorskiego </w:t>
      </w:r>
      <w:r w:rsidR="00145F14">
        <w:rPr>
          <w:b/>
          <w:sz w:val="24"/>
          <w:szCs w:val="24"/>
        </w:rPr>
        <w:t xml:space="preserve">w roku 2024 </w:t>
      </w:r>
      <w:r w:rsidRPr="00145F14">
        <w:rPr>
          <w:b/>
          <w:sz w:val="24"/>
          <w:szCs w:val="24"/>
        </w:rPr>
        <w:t xml:space="preserve">naborów wniosków </w:t>
      </w:r>
    </w:p>
    <w:p w:rsidR="00F70F84" w:rsidRPr="00145F14" w:rsidRDefault="00321803" w:rsidP="00321803">
      <w:pPr>
        <w:jc w:val="center"/>
        <w:rPr>
          <w:sz w:val="24"/>
          <w:szCs w:val="24"/>
        </w:rPr>
      </w:pPr>
      <w:r w:rsidRPr="00145F14">
        <w:rPr>
          <w:b/>
          <w:sz w:val="24"/>
          <w:szCs w:val="24"/>
        </w:rPr>
        <w:t xml:space="preserve">w ramach Planu Strategicznego dla Wspólnej Polityki Rolnej na lata 2023-2027 </w:t>
      </w:r>
    </w:p>
    <w:p w:rsidR="00F2501D" w:rsidRPr="00B546F3" w:rsidRDefault="00F2501D" w:rsidP="00B546F3">
      <w:pPr>
        <w:rPr>
          <w:i/>
          <w:sz w:val="20"/>
          <w:szCs w:val="20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411"/>
        <w:gridCol w:w="1155"/>
        <w:gridCol w:w="1313"/>
        <w:gridCol w:w="2758"/>
        <w:gridCol w:w="1181"/>
        <w:gridCol w:w="1908"/>
        <w:gridCol w:w="1524"/>
        <w:gridCol w:w="1260"/>
        <w:gridCol w:w="1268"/>
        <w:gridCol w:w="1392"/>
      </w:tblGrid>
      <w:tr w:rsidR="00372FFF" w:rsidTr="008B08D0">
        <w:tc>
          <w:tcPr>
            <w:tcW w:w="411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1313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2758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szczegółowy </w:t>
            </w:r>
          </w:p>
        </w:tc>
        <w:tc>
          <w:tcPr>
            <w:tcW w:w="1181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operacji </w:t>
            </w:r>
          </w:p>
        </w:tc>
        <w:tc>
          <w:tcPr>
            <w:tcW w:w="1908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Obszar geograficzny, którego dotyczy nabór</w:t>
            </w:r>
          </w:p>
        </w:tc>
        <w:tc>
          <w:tcPr>
            <w:tcW w:w="1524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1260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rozpoczęcia naboru</w:t>
            </w:r>
          </w:p>
        </w:tc>
        <w:tc>
          <w:tcPr>
            <w:tcW w:w="1268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zakończenia naboru</w:t>
            </w:r>
          </w:p>
        </w:tc>
        <w:tc>
          <w:tcPr>
            <w:tcW w:w="1392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Podmioty uprawnione do ubiegania się o przyznanie pomocy </w:t>
            </w:r>
          </w:p>
        </w:tc>
      </w:tr>
      <w:tr w:rsidR="00372FFF" w:rsidTr="008B08D0">
        <w:tc>
          <w:tcPr>
            <w:tcW w:w="411" w:type="dxa"/>
          </w:tcPr>
          <w:p w:rsidR="00372FFF" w:rsidRDefault="00372FFF" w:rsidP="00372FFF">
            <w:pPr>
              <w:jc w:val="center"/>
              <w:rPr>
                <w:sz w:val="20"/>
                <w:szCs w:val="20"/>
              </w:rPr>
            </w:pPr>
          </w:p>
          <w:p w:rsidR="00372FFF" w:rsidRPr="00321803" w:rsidRDefault="00372FFF" w:rsidP="00372FFF">
            <w:pPr>
              <w:jc w:val="center"/>
              <w:rPr>
                <w:sz w:val="20"/>
                <w:szCs w:val="20"/>
              </w:rPr>
            </w:pPr>
            <w:r w:rsidRPr="00321803"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:rsidR="00372FFF" w:rsidRDefault="00372FFF" w:rsidP="00372FFF">
            <w:pPr>
              <w:jc w:val="center"/>
              <w:rPr>
                <w:sz w:val="20"/>
                <w:szCs w:val="20"/>
              </w:rPr>
            </w:pPr>
          </w:p>
          <w:p w:rsidR="00372FFF" w:rsidRPr="00321803" w:rsidRDefault="00372FFF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313" w:type="dxa"/>
          </w:tcPr>
          <w:p w:rsidR="00372FFF" w:rsidRDefault="00372FFF" w:rsidP="00372FFF">
            <w:pPr>
              <w:rPr>
                <w:sz w:val="20"/>
                <w:szCs w:val="20"/>
              </w:rPr>
            </w:pPr>
          </w:p>
          <w:p w:rsidR="00372FFF" w:rsidRDefault="00372FFF" w:rsidP="0037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</w:t>
            </w:r>
          </w:p>
          <w:p w:rsidR="00372FFF" w:rsidRPr="00321803" w:rsidRDefault="00372FFF" w:rsidP="00372FFF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</w:tcPr>
          <w:p w:rsidR="00372FFF" w:rsidRDefault="00372FFF" w:rsidP="00372FF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372FFF" w:rsidRDefault="00372FFF" w:rsidP="00372FFF">
            <w:pPr>
              <w:rPr>
                <w:sz w:val="20"/>
                <w:szCs w:val="20"/>
              </w:rPr>
            </w:pPr>
          </w:p>
          <w:p w:rsidR="00372FFF" w:rsidRPr="00023718" w:rsidRDefault="00372FFF" w:rsidP="00372FF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181" w:type="dxa"/>
          </w:tcPr>
          <w:p w:rsidR="00372FFF" w:rsidRDefault="00372FFF" w:rsidP="00372FFF">
            <w:pPr>
              <w:rPr>
                <w:sz w:val="20"/>
                <w:szCs w:val="20"/>
              </w:rPr>
            </w:pPr>
          </w:p>
          <w:p w:rsidR="00372FFF" w:rsidRDefault="00372FFF" w:rsidP="00372FFF">
            <w:pPr>
              <w:rPr>
                <w:sz w:val="20"/>
                <w:szCs w:val="20"/>
              </w:rPr>
            </w:pPr>
          </w:p>
          <w:p w:rsidR="00372FFF" w:rsidRDefault="00372FFF" w:rsidP="00372FFF">
            <w:pPr>
              <w:rPr>
                <w:sz w:val="20"/>
                <w:szCs w:val="20"/>
              </w:rPr>
            </w:pPr>
          </w:p>
          <w:p w:rsidR="00372FFF" w:rsidRPr="00321803" w:rsidRDefault="00372FFF" w:rsidP="0037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Zarządzanie LSR</w:t>
            </w:r>
          </w:p>
        </w:tc>
        <w:tc>
          <w:tcPr>
            <w:tcW w:w="1908" w:type="dxa"/>
          </w:tcPr>
          <w:p w:rsidR="00372FFF" w:rsidRDefault="00372FFF" w:rsidP="00372FFF">
            <w:pPr>
              <w:jc w:val="center"/>
              <w:rPr>
                <w:sz w:val="20"/>
                <w:szCs w:val="20"/>
              </w:rPr>
            </w:pPr>
          </w:p>
          <w:p w:rsidR="00372FFF" w:rsidRDefault="00372FFF" w:rsidP="00372FFF">
            <w:pPr>
              <w:jc w:val="center"/>
              <w:rPr>
                <w:sz w:val="20"/>
                <w:szCs w:val="20"/>
              </w:rPr>
            </w:pPr>
          </w:p>
          <w:p w:rsidR="00372FFF" w:rsidRPr="00321803" w:rsidRDefault="00372FFF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zachodniopomorskie</w:t>
            </w:r>
          </w:p>
        </w:tc>
        <w:tc>
          <w:tcPr>
            <w:tcW w:w="1524" w:type="dxa"/>
          </w:tcPr>
          <w:p w:rsidR="00372FFF" w:rsidRDefault="00372FFF" w:rsidP="00372FFF">
            <w:pPr>
              <w:jc w:val="center"/>
              <w:rPr>
                <w:sz w:val="20"/>
                <w:szCs w:val="20"/>
              </w:rPr>
            </w:pPr>
          </w:p>
          <w:p w:rsidR="00372FFF" w:rsidRPr="00321803" w:rsidRDefault="00372FFF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5 662 500 euro</w:t>
            </w:r>
          </w:p>
        </w:tc>
        <w:tc>
          <w:tcPr>
            <w:tcW w:w="1260" w:type="dxa"/>
          </w:tcPr>
          <w:p w:rsidR="00372FFF" w:rsidRDefault="00372FFF" w:rsidP="00372FFF">
            <w:pPr>
              <w:jc w:val="center"/>
              <w:rPr>
                <w:sz w:val="20"/>
                <w:szCs w:val="20"/>
              </w:rPr>
            </w:pPr>
          </w:p>
          <w:p w:rsidR="00372FFF" w:rsidRPr="00321803" w:rsidRDefault="00372FFF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534AE">
              <w:rPr>
                <w:sz w:val="20"/>
                <w:szCs w:val="20"/>
              </w:rPr>
              <w:t>10 kwietnia</w:t>
            </w:r>
            <w:r>
              <w:rPr>
                <w:sz w:val="20"/>
                <w:szCs w:val="20"/>
              </w:rPr>
              <w:t xml:space="preserve"> 2024 r.</w:t>
            </w:r>
          </w:p>
        </w:tc>
        <w:tc>
          <w:tcPr>
            <w:tcW w:w="1268" w:type="dxa"/>
          </w:tcPr>
          <w:p w:rsidR="00372FFF" w:rsidRDefault="00372FFF" w:rsidP="00372FFF">
            <w:pPr>
              <w:jc w:val="center"/>
              <w:rPr>
                <w:sz w:val="20"/>
                <w:szCs w:val="20"/>
              </w:rPr>
            </w:pPr>
          </w:p>
          <w:p w:rsidR="00372FFF" w:rsidRPr="00321803" w:rsidRDefault="001534AE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r w:rsidR="00372FFF">
              <w:rPr>
                <w:sz w:val="20"/>
                <w:szCs w:val="20"/>
              </w:rPr>
              <w:t>czerw</w:t>
            </w:r>
            <w:r>
              <w:rPr>
                <w:sz w:val="20"/>
                <w:szCs w:val="20"/>
              </w:rPr>
              <w:t xml:space="preserve">ca </w:t>
            </w:r>
            <w:r w:rsidR="00372FFF">
              <w:rPr>
                <w:sz w:val="20"/>
                <w:szCs w:val="20"/>
              </w:rPr>
              <w:t xml:space="preserve">2024 r. </w:t>
            </w:r>
          </w:p>
        </w:tc>
        <w:tc>
          <w:tcPr>
            <w:tcW w:w="1392" w:type="dxa"/>
          </w:tcPr>
          <w:p w:rsidR="00372FFF" w:rsidRDefault="00372FFF" w:rsidP="00372FFF">
            <w:pPr>
              <w:rPr>
                <w:sz w:val="20"/>
                <w:szCs w:val="20"/>
              </w:rPr>
            </w:pPr>
          </w:p>
          <w:p w:rsidR="00372FFF" w:rsidRPr="00321803" w:rsidRDefault="00372FFF" w:rsidP="0037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Lokalne grupy działania</w:t>
            </w:r>
          </w:p>
        </w:tc>
      </w:tr>
      <w:tr w:rsidR="001534AE" w:rsidTr="008B08D0">
        <w:tc>
          <w:tcPr>
            <w:tcW w:w="411" w:type="dxa"/>
          </w:tcPr>
          <w:p w:rsidR="001534AE" w:rsidRDefault="001534AE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5" w:type="dxa"/>
          </w:tcPr>
          <w:p w:rsidR="001534AE" w:rsidRDefault="001534AE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313" w:type="dxa"/>
          </w:tcPr>
          <w:p w:rsidR="001534AE" w:rsidRDefault="001534AE" w:rsidP="0015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</w:t>
            </w:r>
            <w:r>
              <w:rPr>
                <w:sz w:val="20"/>
                <w:szCs w:val="20"/>
              </w:rPr>
              <w:lastRenderedPageBreak/>
              <w:t>kierowany przez społeczność (RLKS)</w:t>
            </w:r>
          </w:p>
          <w:p w:rsidR="001534AE" w:rsidRDefault="001534AE" w:rsidP="00372FFF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</w:tcPr>
          <w:p w:rsidR="008D1046" w:rsidRDefault="008D1046" w:rsidP="008D1046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lastRenderedPageBreak/>
              <w:t xml:space="preserve">SO7 Przyciąganie i wspieranie młodych rolników i innych nowych rolników oraz </w:t>
            </w:r>
            <w:r w:rsidRPr="00D0642A">
              <w:rPr>
                <w:sz w:val="20"/>
                <w:szCs w:val="20"/>
              </w:rPr>
              <w:lastRenderedPageBreak/>
              <w:t>ułatwienie zrównoważonego rozwoju przedsiębiorczości na obszarach wiejskich</w:t>
            </w:r>
          </w:p>
          <w:p w:rsidR="008D1046" w:rsidRDefault="008D1046" w:rsidP="008D1046">
            <w:pPr>
              <w:rPr>
                <w:sz w:val="20"/>
                <w:szCs w:val="20"/>
              </w:rPr>
            </w:pPr>
          </w:p>
          <w:p w:rsidR="001534AE" w:rsidRPr="00D0642A" w:rsidRDefault="001534AE" w:rsidP="00372FF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181" w:type="dxa"/>
          </w:tcPr>
          <w:p w:rsidR="001534AE" w:rsidRPr="001534AE" w:rsidRDefault="001534AE" w:rsidP="001534A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534A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Wdrażanie LSR - nabory </w:t>
            </w:r>
            <w:r w:rsidRPr="001534A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ogłaszane przez SW i LGD*</w:t>
            </w:r>
          </w:p>
          <w:p w:rsidR="001534AE" w:rsidRPr="001534AE" w:rsidRDefault="001534AE" w:rsidP="00372F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lastRenderedPageBreak/>
              <w:t>województwo zachodniopomorskie</w:t>
            </w:r>
          </w:p>
        </w:tc>
        <w:tc>
          <w:tcPr>
            <w:tcW w:w="1524" w:type="dxa"/>
          </w:tcPr>
          <w:p w:rsidR="001534AE" w:rsidRDefault="001534AE" w:rsidP="001534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Zgodnie z alokacją środków w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budżetach poszczególnych LGD</w:t>
            </w:r>
          </w:p>
          <w:p w:rsidR="001534AE" w:rsidRDefault="001534AE" w:rsidP="001534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1534AE" w:rsidRPr="001534AE" w:rsidRDefault="00C70708" w:rsidP="001534A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18</w:t>
            </w:r>
            <w:r w:rsidR="001534AE" w:rsidRPr="001534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listopada</w:t>
            </w:r>
            <w:r w:rsidR="001534AE" w:rsidRPr="001534AE">
              <w:rPr>
                <w:rFonts w:asciiTheme="minorHAnsi" w:hAnsiTheme="minorHAnsi" w:cstheme="minorHAnsi"/>
                <w:sz w:val="20"/>
                <w:szCs w:val="20"/>
              </w:rPr>
              <w:t xml:space="preserve"> 2024</w:t>
            </w:r>
          </w:p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1534AE" w:rsidRDefault="001534AE" w:rsidP="001534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Osoba fizyczna, osoba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prawna, jednostka organizacyjna nie posiadająca osobowości prawnej</w:t>
            </w:r>
          </w:p>
          <w:p w:rsidR="001534AE" w:rsidRPr="001534AE" w:rsidRDefault="001534AE" w:rsidP="00372FF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21803" w:rsidRDefault="00321803" w:rsidP="00372FFF">
      <w:pPr>
        <w:ind w:left="-426" w:right="-597"/>
        <w:rPr>
          <w:i/>
          <w:sz w:val="20"/>
          <w:szCs w:val="20"/>
        </w:rPr>
      </w:pPr>
    </w:p>
    <w:p w:rsidR="00F97691" w:rsidRPr="00F97691" w:rsidRDefault="00F97691" w:rsidP="00372FFF">
      <w:pPr>
        <w:ind w:left="-426" w:right="-597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F97691">
        <w:rPr>
          <w:sz w:val="20"/>
          <w:szCs w:val="20"/>
        </w:rPr>
        <w:t>Termin informacyjny wskazujący na gotowość po stronie czynności leżących w kompetencjach ARiMR. Nabory wniosków ogłaszane są przez Samorządy Województw</w:t>
      </w:r>
      <w:r w:rsidR="00C70708">
        <w:rPr>
          <w:sz w:val="20"/>
          <w:szCs w:val="20"/>
        </w:rPr>
        <w:t>/LGD</w:t>
      </w:r>
      <w:r w:rsidRPr="00F97691">
        <w:rPr>
          <w:sz w:val="20"/>
          <w:szCs w:val="20"/>
        </w:rPr>
        <w:t>.</w:t>
      </w:r>
    </w:p>
    <w:sectPr w:rsidR="00F97691" w:rsidRPr="00F97691" w:rsidSect="00321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65FA1"/>
    <w:multiLevelType w:val="hybridMultilevel"/>
    <w:tmpl w:val="48683D74"/>
    <w:lvl w:ilvl="0" w:tplc="BDFAB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9-28"/>
    <w:docVar w:name="LE_Links" w:val="{C4188C9C-6BB6-47B2-86D5-D8AB1F510BF3}"/>
  </w:docVars>
  <w:rsids>
    <w:rsidRoot w:val="003D71EE"/>
    <w:rsid w:val="000B1BDB"/>
    <w:rsid w:val="00145F14"/>
    <w:rsid w:val="001534AE"/>
    <w:rsid w:val="00160A83"/>
    <w:rsid w:val="00251CC2"/>
    <w:rsid w:val="00321803"/>
    <w:rsid w:val="00372FFF"/>
    <w:rsid w:val="003D71EE"/>
    <w:rsid w:val="006124A1"/>
    <w:rsid w:val="00761160"/>
    <w:rsid w:val="007A56E3"/>
    <w:rsid w:val="00811CEB"/>
    <w:rsid w:val="008B08D0"/>
    <w:rsid w:val="008D1046"/>
    <w:rsid w:val="00AE0AE9"/>
    <w:rsid w:val="00B20E84"/>
    <w:rsid w:val="00B546F3"/>
    <w:rsid w:val="00C70708"/>
    <w:rsid w:val="00E378A5"/>
    <w:rsid w:val="00F026DF"/>
    <w:rsid w:val="00F2501D"/>
    <w:rsid w:val="00F70F84"/>
    <w:rsid w:val="00F9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86E73-E288-4173-8A91-4382A16D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37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8A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46F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53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8C9C-6BB6-47B2-86D5-D8AB1F510BF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1440F1C-50B2-4ADA-858C-93044AAE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Glaza Katarzyna</dc:creator>
  <cp:keywords/>
  <dc:description/>
  <cp:lastModifiedBy>Sławomir Ciesielski</cp:lastModifiedBy>
  <cp:revision>2</cp:revision>
  <dcterms:created xsi:type="dcterms:W3CDTF">2024-10-15T11:14:00Z</dcterms:created>
  <dcterms:modified xsi:type="dcterms:W3CDTF">2024-10-15T11:14:00Z</dcterms:modified>
</cp:coreProperties>
</file>